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09B" w:rsidRPr="00C123BD" w:rsidRDefault="0012509B" w:rsidP="0012509B">
      <w:pPr>
        <w:widowControl/>
        <w:wordWrap w:val="0"/>
        <w:jc w:val="left"/>
        <w:rPr>
          <w:rFonts w:ascii="宋体" w:hAnsi="宋体" w:cs="宋体" w:hint="eastAsia"/>
        </w:rPr>
      </w:pPr>
      <w:r w:rsidRPr="00C123BD">
        <w:rPr>
          <w:rFonts w:ascii="宋体" w:hAnsi="宋体" w:cs="宋体" w:hint="eastAsia"/>
        </w:rPr>
        <w:t>附件：最高投标限价</w:t>
      </w:r>
    </w:p>
    <w:p w:rsidR="0012509B" w:rsidRPr="00C123BD" w:rsidRDefault="0012509B" w:rsidP="0012509B">
      <w:pPr>
        <w:pStyle w:val="a0"/>
        <w:snapToGrid w:val="0"/>
        <w:rPr>
          <w:rFonts w:cs="宋体" w:hint="eastAsia"/>
          <w:szCs w:val="21"/>
        </w:rPr>
      </w:pPr>
    </w:p>
    <w:p w:rsidR="0012509B" w:rsidRPr="00C123BD" w:rsidRDefault="0012509B" w:rsidP="0012509B">
      <w:pPr>
        <w:snapToGrid w:val="0"/>
        <w:jc w:val="center"/>
        <w:rPr>
          <w:rFonts w:ascii="宋体" w:hAnsi="宋体" w:cs="宋体" w:hint="eastAsia"/>
          <w:b/>
          <w:bCs/>
          <w:szCs w:val="21"/>
        </w:rPr>
      </w:pPr>
      <w:r w:rsidRPr="00C123BD">
        <w:rPr>
          <w:rFonts w:ascii="宋体" w:hAnsi="宋体" w:cs="宋体" w:hint="eastAsia"/>
          <w:b/>
          <w:bCs/>
          <w:szCs w:val="21"/>
        </w:rPr>
        <w:t>区域一</w:t>
      </w:r>
    </w:p>
    <w:p w:rsidR="0012509B" w:rsidRPr="00C123BD" w:rsidRDefault="0012509B" w:rsidP="0012509B">
      <w:pPr>
        <w:snapToGrid w:val="0"/>
        <w:jc w:val="right"/>
        <w:rPr>
          <w:rFonts w:ascii="宋体" w:hAnsi="宋体" w:cs="宋体" w:hint="eastAsia"/>
          <w:szCs w:val="21"/>
        </w:rPr>
      </w:pPr>
      <w:r w:rsidRPr="00C123BD">
        <w:rPr>
          <w:rFonts w:ascii="宋体" w:hAnsi="宋体" w:cs="宋体" w:hint="eastAsia"/>
          <w:szCs w:val="21"/>
        </w:rPr>
        <w:t xml:space="preserve">单位：元                              </w:t>
      </w:r>
    </w:p>
    <w:tbl>
      <w:tblPr>
        <w:tblStyle w:val="a6"/>
        <w:tblW w:w="4986" w:type="pct"/>
        <w:tblInd w:w="0" w:type="dxa"/>
        <w:tblLayout w:type="fixed"/>
        <w:tblLook w:val="0000" w:firstRow="0" w:lastRow="0" w:firstColumn="0" w:lastColumn="0" w:noHBand="0" w:noVBand="0"/>
      </w:tblPr>
      <w:tblGrid>
        <w:gridCol w:w="1398"/>
        <w:gridCol w:w="1050"/>
        <w:gridCol w:w="1049"/>
        <w:gridCol w:w="1049"/>
        <w:gridCol w:w="1049"/>
        <w:gridCol w:w="1049"/>
        <w:gridCol w:w="1854"/>
      </w:tblGrid>
      <w:tr w:rsidR="0012509B" w:rsidRPr="00C123BD" w:rsidTr="001F4C7A">
        <w:trPr>
          <w:trHeight w:val="831"/>
        </w:trPr>
        <w:tc>
          <w:tcPr>
            <w:tcW w:w="821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重量区间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0.1-1KG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1.1-2KG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2.1-3KG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＞3KG首重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＞</w:t>
            </w:r>
            <w:proofErr w:type="gramStart"/>
            <w:r w:rsidRPr="00C123BD">
              <w:rPr>
                <w:rFonts w:cs="宋体" w:hint="eastAsia"/>
                <w:sz w:val="21"/>
                <w:szCs w:val="21"/>
              </w:rPr>
              <w:t>3公斤续重</w:t>
            </w:r>
            <w:proofErr w:type="gramEnd"/>
          </w:p>
        </w:tc>
        <w:tc>
          <w:tcPr>
            <w:tcW w:w="1090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区域定义</w:t>
            </w:r>
          </w:p>
        </w:tc>
      </w:tr>
      <w:tr w:rsidR="0012509B" w:rsidRPr="00C123BD" w:rsidTr="001F4C7A">
        <w:trPr>
          <w:trHeight w:val="1663"/>
        </w:trPr>
        <w:tc>
          <w:tcPr>
            <w:tcW w:w="821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最高投标限价</w:t>
            </w:r>
          </w:p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（即该区域所有省份单价报价之和的平均价）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2.84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3.51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4.18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4.07</w:t>
            </w:r>
          </w:p>
        </w:tc>
        <w:tc>
          <w:tcPr>
            <w:tcW w:w="617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1090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广东、湖北、山东、江苏、河南、浙江、湖南、四川、河北、安徽、福建</w:t>
            </w:r>
          </w:p>
        </w:tc>
      </w:tr>
    </w:tbl>
    <w:p w:rsidR="0012509B" w:rsidRPr="00C123BD" w:rsidRDefault="0012509B" w:rsidP="0012509B">
      <w:pPr>
        <w:pStyle w:val="a0"/>
        <w:snapToGrid w:val="0"/>
        <w:spacing w:after="0"/>
        <w:jc w:val="center"/>
        <w:rPr>
          <w:rFonts w:cs="宋体" w:hint="eastAsia"/>
          <w:b/>
          <w:bCs/>
          <w:szCs w:val="21"/>
        </w:rPr>
      </w:pPr>
      <w:r w:rsidRPr="00C123BD">
        <w:rPr>
          <w:rFonts w:cs="宋体" w:hint="eastAsia"/>
          <w:b/>
          <w:bCs/>
          <w:szCs w:val="21"/>
        </w:rPr>
        <w:t>区域二</w:t>
      </w:r>
    </w:p>
    <w:p w:rsidR="0012509B" w:rsidRPr="00C123BD" w:rsidRDefault="0012509B" w:rsidP="0012509B">
      <w:pPr>
        <w:pStyle w:val="a0"/>
        <w:snapToGrid w:val="0"/>
        <w:spacing w:after="0"/>
        <w:jc w:val="right"/>
        <w:rPr>
          <w:rFonts w:cs="宋体" w:hint="eastAsia"/>
          <w:szCs w:val="21"/>
        </w:rPr>
      </w:pPr>
      <w:r w:rsidRPr="00C123BD">
        <w:rPr>
          <w:rFonts w:cs="宋体" w:hint="eastAsia"/>
          <w:szCs w:val="21"/>
        </w:rPr>
        <w:t>单位：元</w:t>
      </w:r>
    </w:p>
    <w:tbl>
      <w:tblPr>
        <w:tblStyle w:val="a6"/>
        <w:tblW w:w="4986" w:type="pct"/>
        <w:tblInd w:w="0" w:type="dxa"/>
        <w:tblLayout w:type="fixed"/>
        <w:tblLook w:val="0000" w:firstRow="0" w:lastRow="0" w:firstColumn="0" w:lastColumn="0" w:noHBand="0" w:noVBand="0"/>
      </w:tblPr>
      <w:tblGrid>
        <w:gridCol w:w="1394"/>
        <w:gridCol w:w="1112"/>
        <w:gridCol w:w="1113"/>
        <w:gridCol w:w="1113"/>
        <w:gridCol w:w="1113"/>
        <w:gridCol w:w="1115"/>
        <w:gridCol w:w="1538"/>
      </w:tblGrid>
      <w:tr w:rsidR="0012509B" w:rsidRPr="00C123BD" w:rsidTr="001F4C7A">
        <w:trPr>
          <w:trHeight w:val="384"/>
        </w:trPr>
        <w:tc>
          <w:tcPr>
            <w:tcW w:w="820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重量区间</w:t>
            </w:r>
          </w:p>
        </w:tc>
        <w:tc>
          <w:tcPr>
            <w:tcW w:w="65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0.1-1KG</w:t>
            </w:r>
          </w:p>
        </w:tc>
        <w:tc>
          <w:tcPr>
            <w:tcW w:w="65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1.1-2KG</w:t>
            </w:r>
          </w:p>
        </w:tc>
        <w:tc>
          <w:tcPr>
            <w:tcW w:w="65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2.1-3KG</w:t>
            </w:r>
          </w:p>
        </w:tc>
        <w:tc>
          <w:tcPr>
            <w:tcW w:w="65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＞3KG首重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＞</w:t>
            </w:r>
            <w:proofErr w:type="gramStart"/>
            <w:r w:rsidRPr="00C123BD">
              <w:rPr>
                <w:rFonts w:cs="宋体" w:hint="eastAsia"/>
                <w:sz w:val="21"/>
                <w:szCs w:val="21"/>
              </w:rPr>
              <w:t>3公斤续重</w:t>
            </w:r>
            <w:proofErr w:type="gramEnd"/>
          </w:p>
        </w:tc>
        <w:tc>
          <w:tcPr>
            <w:tcW w:w="90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区域定义</w:t>
            </w:r>
          </w:p>
        </w:tc>
      </w:tr>
      <w:tr w:rsidR="0012509B" w:rsidRPr="00C123BD" w:rsidTr="001F4C7A">
        <w:trPr>
          <w:trHeight w:val="1511"/>
        </w:trPr>
        <w:tc>
          <w:tcPr>
            <w:tcW w:w="820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最高投标限价</w:t>
            </w:r>
          </w:p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（即该区域所有省份单价报价之和的平均价）</w:t>
            </w:r>
          </w:p>
        </w:tc>
        <w:tc>
          <w:tcPr>
            <w:tcW w:w="65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4.12</w:t>
            </w:r>
          </w:p>
        </w:tc>
        <w:tc>
          <w:tcPr>
            <w:tcW w:w="65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6.00</w:t>
            </w:r>
          </w:p>
        </w:tc>
        <w:tc>
          <w:tcPr>
            <w:tcW w:w="65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7.94</w:t>
            </w:r>
          </w:p>
        </w:tc>
        <w:tc>
          <w:tcPr>
            <w:tcW w:w="65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6.13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3.10</w:t>
            </w:r>
          </w:p>
        </w:tc>
        <w:tc>
          <w:tcPr>
            <w:tcW w:w="90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江西、北京、广西、陕西、辽宁、山西、新疆、重庆、云南</w:t>
            </w:r>
          </w:p>
        </w:tc>
      </w:tr>
    </w:tbl>
    <w:p w:rsidR="0012509B" w:rsidRPr="00C123BD" w:rsidRDefault="0012509B" w:rsidP="0012509B">
      <w:pPr>
        <w:snapToGrid w:val="0"/>
        <w:jc w:val="center"/>
        <w:rPr>
          <w:rFonts w:ascii="宋体" w:hAnsi="宋体" w:cs="宋体" w:hint="eastAsia"/>
          <w:b/>
          <w:bCs/>
          <w:szCs w:val="21"/>
        </w:rPr>
      </w:pPr>
      <w:r w:rsidRPr="00C123BD">
        <w:rPr>
          <w:rFonts w:ascii="宋体" w:hAnsi="宋体" w:cs="宋体" w:hint="eastAsia"/>
          <w:b/>
          <w:bCs/>
          <w:szCs w:val="21"/>
        </w:rPr>
        <w:t>区域三</w:t>
      </w:r>
    </w:p>
    <w:p w:rsidR="0012509B" w:rsidRPr="00C123BD" w:rsidRDefault="0012509B" w:rsidP="0012509B">
      <w:pPr>
        <w:pStyle w:val="a0"/>
        <w:snapToGrid w:val="0"/>
        <w:jc w:val="right"/>
        <w:rPr>
          <w:rFonts w:cs="宋体" w:hint="eastAsia"/>
          <w:szCs w:val="21"/>
        </w:rPr>
      </w:pPr>
      <w:r w:rsidRPr="00C123BD">
        <w:rPr>
          <w:rFonts w:cs="宋体" w:hint="eastAsia"/>
          <w:szCs w:val="21"/>
        </w:rPr>
        <w:t>单位：元</w:t>
      </w:r>
    </w:p>
    <w:tbl>
      <w:tblPr>
        <w:tblStyle w:val="a6"/>
        <w:tblW w:w="4997" w:type="pct"/>
        <w:tblInd w:w="0" w:type="dxa"/>
        <w:tblLayout w:type="fixed"/>
        <w:tblLook w:val="0000" w:firstRow="0" w:lastRow="0" w:firstColumn="0" w:lastColumn="0" w:noHBand="0" w:noVBand="0"/>
      </w:tblPr>
      <w:tblGrid>
        <w:gridCol w:w="1396"/>
        <w:gridCol w:w="1117"/>
        <w:gridCol w:w="1116"/>
        <w:gridCol w:w="1116"/>
        <w:gridCol w:w="1116"/>
        <w:gridCol w:w="1116"/>
        <w:gridCol w:w="1540"/>
      </w:tblGrid>
      <w:tr w:rsidR="0012509B" w:rsidRPr="00C123BD" w:rsidTr="001F4C7A">
        <w:trPr>
          <w:trHeight w:val="385"/>
        </w:trPr>
        <w:tc>
          <w:tcPr>
            <w:tcW w:w="819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重量区间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0.1-1KG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1.1-2KG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2.1-3KG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＞3KG首重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＞</w:t>
            </w:r>
            <w:proofErr w:type="gramStart"/>
            <w:r w:rsidRPr="00C123BD">
              <w:rPr>
                <w:rFonts w:cs="宋体" w:hint="eastAsia"/>
                <w:sz w:val="21"/>
                <w:szCs w:val="21"/>
              </w:rPr>
              <w:t>3公斤续重</w:t>
            </w:r>
            <w:proofErr w:type="gramEnd"/>
          </w:p>
        </w:tc>
        <w:tc>
          <w:tcPr>
            <w:tcW w:w="90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区域定义</w:t>
            </w:r>
          </w:p>
        </w:tc>
      </w:tr>
      <w:tr w:rsidR="0012509B" w:rsidRPr="00C123BD" w:rsidTr="001F4C7A">
        <w:trPr>
          <w:trHeight w:val="1889"/>
        </w:trPr>
        <w:tc>
          <w:tcPr>
            <w:tcW w:w="819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最高投标限价</w:t>
            </w:r>
          </w:p>
          <w:p w:rsidR="0012509B" w:rsidRPr="00C123BD" w:rsidRDefault="0012509B" w:rsidP="001F4C7A">
            <w:pPr>
              <w:pStyle w:val="a0"/>
              <w:snapToGrid w:val="0"/>
              <w:spacing w:after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（即该区域所有省份单价报价之和的平均价）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4.89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7.33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9.99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7.29</w:t>
            </w:r>
          </w:p>
        </w:tc>
        <w:tc>
          <w:tcPr>
            <w:tcW w:w="655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jc w:val="center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color w:val="000000"/>
                <w:sz w:val="21"/>
                <w:szCs w:val="21"/>
              </w:rPr>
              <w:t>4.17</w:t>
            </w:r>
          </w:p>
        </w:tc>
        <w:tc>
          <w:tcPr>
            <w:tcW w:w="904" w:type="pct"/>
            <w:vAlign w:val="center"/>
          </w:tcPr>
          <w:p w:rsidR="0012509B" w:rsidRPr="00C123BD" w:rsidRDefault="0012509B" w:rsidP="001F4C7A">
            <w:pPr>
              <w:pStyle w:val="a0"/>
              <w:snapToGrid w:val="0"/>
              <w:spacing w:after="0"/>
              <w:rPr>
                <w:rFonts w:cs="宋体" w:hint="eastAsia"/>
                <w:sz w:val="21"/>
                <w:szCs w:val="21"/>
              </w:rPr>
            </w:pPr>
            <w:r w:rsidRPr="00C123BD">
              <w:rPr>
                <w:rFonts w:cs="宋体" w:hint="eastAsia"/>
                <w:sz w:val="21"/>
                <w:szCs w:val="21"/>
              </w:rPr>
              <w:t>上海、黑龙江、贵州、天津、内蒙古、吉林、甘肃、海南、宁夏、青海、西藏</w:t>
            </w:r>
          </w:p>
        </w:tc>
      </w:tr>
    </w:tbl>
    <w:p w:rsidR="0012509B" w:rsidRPr="00C123BD" w:rsidRDefault="0012509B" w:rsidP="0012509B">
      <w:pPr>
        <w:pStyle w:val="a0"/>
        <w:rPr>
          <w:rFonts w:cs="宋体"/>
        </w:rPr>
      </w:pPr>
    </w:p>
    <w:p w:rsidR="0012509B" w:rsidRPr="00C123BD" w:rsidRDefault="0012509B" w:rsidP="0012509B"/>
    <w:p w:rsidR="0006441A" w:rsidRPr="0012509B" w:rsidRDefault="0006441A">
      <w:bookmarkStart w:id="0" w:name="_GoBack"/>
      <w:bookmarkEnd w:id="0"/>
    </w:p>
    <w:sectPr w:rsidR="0006441A" w:rsidRPr="0012509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66E" w:rsidRDefault="009A166E" w:rsidP="0012509B">
      <w:r>
        <w:separator/>
      </w:r>
    </w:p>
  </w:endnote>
  <w:endnote w:type="continuationSeparator" w:id="0">
    <w:p w:rsidR="009A166E" w:rsidRDefault="009A166E" w:rsidP="00125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66E" w:rsidRDefault="009A166E" w:rsidP="0012509B">
      <w:r>
        <w:separator/>
      </w:r>
    </w:p>
  </w:footnote>
  <w:footnote w:type="continuationSeparator" w:id="0">
    <w:p w:rsidR="009A166E" w:rsidRDefault="009A166E" w:rsidP="001250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A45"/>
    <w:rsid w:val="0006441A"/>
    <w:rsid w:val="0012509B"/>
    <w:rsid w:val="00277A45"/>
    <w:rsid w:val="009A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250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25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2509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50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2509B"/>
    <w:rPr>
      <w:sz w:val="18"/>
      <w:szCs w:val="18"/>
    </w:rPr>
  </w:style>
  <w:style w:type="paragraph" w:styleId="a0">
    <w:name w:val="Body Text"/>
    <w:basedOn w:val="a"/>
    <w:link w:val="Char1"/>
    <w:qFormat/>
    <w:rsid w:val="0012509B"/>
    <w:pPr>
      <w:spacing w:after="120"/>
    </w:pPr>
    <w:rPr>
      <w:rFonts w:ascii="宋体" w:hAnsi="宋体"/>
      <w:szCs w:val="24"/>
    </w:rPr>
  </w:style>
  <w:style w:type="character" w:customStyle="1" w:styleId="Char1">
    <w:name w:val="正文文本 Char"/>
    <w:basedOn w:val="a1"/>
    <w:link w:val="a0"/>
    <w:rsid w:val="0012509B"/>
    <w:rPr>
      <w:rFonts w:ascii="宋体" w:eastAsia="宋体" w:hAnsi="宋体" w:cs="Times New Roman"/>
      <w:szCs w:val="24"/>
    </w:rPr>
  </w:style>
  <w:style w:type="table" w:styleId="a6">
    <w:name w:val="Table Grid"/>
    <w:basedOn w:val="a2"/>
    <w:qFormat/>
    <w:rsid w:val="0012509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250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25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2509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50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2509B"/>
    <w:rPr>
      <w:sz w:val="18"/>
      <w:szCs w:val="18"/>
    </w:rPr>
  </w:style>
  <w:style w:type="paragraph" w:styleId="a0">
    <w:name w:val="Body Text"/>
    <w:basedOn w:val="a"/>
    <w:link w:val="Char1"/>
    <w:qFormat/>
    <w:rsid w:val="0012509B"/>
    <w:pPr>
      <w:spacing w:after="120"/>
    </w:pPr>
    <w:rPr>
      <w:rFonts w:ascii="宋体" w:hAnsi="宋体"/>
      <w:szCs w:val="24"/>
    </w:rPr>
  </w:style>
  <w:style w:type="character" w:customStyle="1" w:styleId="Char1">
    <w:name w:val="正文文本 Char"/>
    <w:basedOn w:val="a1"/>
    <w:link w:val="a0"/>
    <w:rsid w:val="0012509B"/>
    <w:rPr>
      <w:rFonts w:ascii="宋体" w:eastAsia="宋体" w:hAnsi="宋体" w:cs="Times New Roman"/>
      <w:szCs w:val="24"/>
    </w:rPr>
  </w:style>
  <w:style w:type="table" w:styleId="a6">
    <w:name w:val="Table Grid"/>
    <w:basedOn w:val="a2"/>
    <w:qFormat/>
    <w:rsid w:val="0012509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>china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2023-04-13T07:57:00Z</dcterms:created>
  <dcterms:modified xsi:type="dcterms:W3CDTF">2023-04-13T07:58:00Z</dcterms:modified>
</cp:coreProperties>
</file>